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64B8F" w:rsidRPr="00E653DC" w:rsidRDefault="00D8527C" w:rsidP="00ED65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  <w:r w:rsidRPr="00E653DC">
        <w:rPr>
          <w:rFonts w:ascii="Tahoma" w:hAnsi="Tahoma" w:cs="Tahoma"/>
        </w:rPr>
        <w:t>Communiqué de presse</w:t>
      </w:r>
    </w:p>
    <w:p w:rsidR="00664B8F" w:rsidRPr="00E653DC" w:rsidRDefault="00664B8F" w:rsidP="00ED65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664B8F" w:rsidRPr="00E653DC" w:rsidRDefault="00664B8F" w:rsidP="00664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ahoma" w:hAnsi="Tahoma" w:cs="Tahoma"/>
          <w:sz w:val="50"/>
        </w:rPr>
      </w:pPr>
      <w:r w:rsidRPr="00E653DC">
        <w:rPr>
          <w:rFonts w:ascii="Tahoma" w:hAnsi="Tahoma" w:cs="Tahoma"/>
          <w:sz w:val="50"/>
        </w:rPr>
        <w:t>4</w:t>
      </w:r>
      <w:r w:rsidRPr="00E653DC">
        <w:rPr>
          <w:rFonts w:ascii="Tahoma" w:hAnsi="Tahoma" w:cs="Tahoma"/>
          <w:sz w:val="50"/>
          <w:vertAlign w:val="superscript"/>
        </w:rPr>
        <w:t>ème</w:t>
      </w:r>
      <w:r w:rsidRPr="00E653DC">
        <w:rPr>
          <w:rFonts w:ascii="Tahoma" w:hAnsi="Tahoma" w:cs="Tahoma"/>
          <w:sz w:val="50"/>
        </w:rPr>
        <w:t xml:space="preserve"> édition des </w:t>
      </w:r>
    </w:p>
    <w:p w:rsidR="00D8527C" w:rsidRPr="00E653DC" w:rsidRDefault="00664B8F" w:rsidP="00664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ahoma" w:hAnsi="Tahoma" w:cs="Tahoma"/>
          <w:sz w:val="50"/>
        </w:rPr>
      </w:pPr>
      <w:r w:rsidRPr="00E653DC">
        <w:rPr>
          <w:rFonts w:ascii="Tahoma" w:hAnsi="Tahoma" w:cs="Tahoma"/>
          <w:sz w:val="50"/>
        </w:rPr>
        <w:t>trophées signatures santé</w:t>
      </w:r>
    </w:p>
    <w:p w:rsidR="00D8527C" w:rsidRPr="00E653DC" w:rsidRDefault="00D8527C" w:rsidP="00ED65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ED658D" w:rsidRPr="00E653DC" w:rsidRDefault="00ED658D" w:rsidP="00421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E653DC" w:rsidRPr="00DE08A8" w:rsidRDefault="00664B8F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6"/>
          <w:szCs w:val="20"/>
        </w:rPr>
      </w:pPr>
      <w:r w:rsidRPr="00DE08A8">
        <w:rPr>
          <w:rFonts w:ascii="Tahoma" w:hAnsi="Tahoma" w:cs="Tahoma"/>
          <w:sz w:val="26"/>
        </w:rPr>
        <w:t>Cette année</w:t>
      </w:r>
      <w:r w:rsidR="00E653DC" w:rsidRPr="00DE08A8">
        <w:rPr>
          <w:rFonts w:ascii="Tahoma" w:hAnsi="Tahoma" w:cs="Tahoma"/>
          <w:sz w:val="26"/>
        </w:rPr>
        <w:t xml:space="preserve">, c’est </w:t>
      </w:r>
      <w:r w:rsidR="00E653DC" w:rsidRPr="00DE08A8">
        <w:rPr>
          <w:rFonts w:ascii="Tahoma" w:hAnsi="Tahoma" w:cs="Tahoma"/>
          <w:color w:val="3366FF"/>
          <w:sz w:val="26"/>
        </w:rPr>
        <w:t>Anne Jeanblanc (Le Point)</w:t>
      </w:r>
      <w:r w:rsidR="00E653DC" w:rsidRPr="00DE08A8">
        <w:rPr>
          <w:rFonts w:ascii="Tahoma" w:hAnsi="Tahoma" w:cs="Tahoma"/>
          <w:sz w:val="26"/>
        </w:rPr>
        <w:t xml:space="preserve"> qui remporte </w:t>
      </w:r>
      <w:r w:rsidR="00E653DC" w:rsidRPr="00DE08A8">
        <w:rPr>
          <w:rFonts w:ascii="Tahoma" w:hAnsi="Tahoma" w:cs="Tahoma"/>
          <w:bCs/>
          <w:sz w:val="26"/>
          <w:szCs w:val="20"/>
        </w:rPr>
        <w:t>le Grand Prix</w:t>
      </w:r>
      <w:r w:rsidR="00E653DC" w:rsidRPr="00DE08A8">
        <w:rPr>
          <w:rFonts w:ascii="Tahoma" w:hAnsi="Tahoma" w:cs="Tahoma"/>
          <w:sz w:val="26"/>
          <w:szCs w:val="20"/>
        </w:rPr>
        <w:t xml:space="preserve"> </w:t>
      </w:r>
      <w:r w:rsidR="00E653DC" w:rsidRPr="00DE08A8">
        <w:rPr>
          <w:rFonts w:ascii="Tahoma" w:hAnsi="Tahoma" w:cs="Tahoma"/>
          <w:bCs/>
          <w:sz w:val="26"/>
          <w:szCs w:val="20"/>
        </w:rPr>
        <w:t>pour son sujet « Ces cellules souches qui font rebattre le cœur ».</w:t>
      </w:r>
    </w:p>
    <w:p w:rsidR="00994EE9" w:rsidRDefault="00E653DC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6"/>
          <w:szCs w:val="20"/>
        </w:rPr>
      </w:pPr>
      <w:r w:rsidRPr="00DE08A8">
        <w:rPr>
          <w:rFonts w:ascii="Tahoma" w:hAnsi="Tahoma" w:cs="Tahoma"/>
          <w:bCs/>
          <w:color w:val="3366FF"/>
          <w:sz w:val="26"/>
          <w:szCs w:val="20"/>
        </w:rPr>
        <w:t>Yves DUTEIL</w:t>
      </w:r>
      <w:r w:rsidR="0089703D" w:rsidRPr="0089703D">
        <w:rPr>
          <w:rFonts w:ascii="Tahoma" w:hAnsi="Tahoma" w:cs="Tahoma"/>
          <w:bCs/>
          <w:sz w:val="26"/>
          <w:szCs w:val="20"/>
        </w:rPr>
        <w:t>, auteur-compositeu</w:t>
      </w:r>
      <w:r w:rsidR="0089703D" w:rsidRPr="00994EE9">
        <w:rPr>
          <w:rFonts w:ascii="Tahoma" w:hAnsi="Tahoma" w:cs="Tahoma"/>
          <w:bCs/>
          <w:sz w:val="26"/>
          <w:szCs w:val="20"/>
        </w:rPr>
        <w:t>r,</w:t>
      </w:r>
      <w:r w:rsidRPr="00DE08A8">
        <w:rPr>
          <w:rFonts w:ascii="Tahoma" w:hAnsi="Tahoma" w:cs="Tahoma"/>
          <w:bCs/>
          <w:sz w:val="26"/>
          <w:szCs w:val="20"/>
        </w:rPr>
        <w:t xml:space="preserve"> est venu spécialement pour lui remettre ce Grand Prix, lors d’une cérémonie organisée avec le soutien du Ministère des Affaires Sociales, de la Santé et des Droits des femmes</w:t>
      </w:r>
      <w:r w:rsidR="0089703D">
        <w:rPr>
          <w:rFonts w:ascii="Tahoma" w:hAnsi="Tahoma" w:cs="Tahoma"/>
          <w:bCs/>
          <w:sz w:val="26"/>
          <w:szCs w:val="20"/>
        </w:rPr>
        <w:t>,</w:t>
      </w:r>
      <w:r w:rsidRPr="00DE08A8">
        <w:rPr>
          <w:rFonts w:ascii="Tahoma" w:hAnsi="Tahoma" w:cs="Tahoma"/>
          <w:bCs/>
          <w:sz w:val="26"/>
          <w:szCs w:val="20"/>
        </w:rPr>
        <w:t xml:space="preserve"> dans ses locaux de l’avenue Duquesne</w:t>
      </w:r>
      <w:r w:rsidR="00994EE9">
        <w:rPr>
          <w:rFonts w:ascii="Tahoma" w:hAnsi="Tahoma" w:cs="Tahoma"/>
          <w:bCs/>
          <w:sz w:val="26"/>
          <w:szCs w:val="20"/>
        </w:rPr>
        <w:t xml:space="preserve">. </w:t>
      </w:r>
    </w:p>
    <w:p w:rsidR="00DE08A8" w:rsidRDefault="00DE08A8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0"/>
        </w:rPr>
      </w:pPr>
    </w:p>
    <w:p w:rsidR="00D678F9" w:rsidRPr="00E653DC" w:rsidRDefault="00E653DC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  <w:szCs w:val="20"/>
        </w:rPr>
        <w:t xml:space="preserve">Quelques minutes auparavant, le </w:t>
      </w:r>
      <w:r w:rsidRPr="00E653DC">
        <w:rPr>
          <w:rFonts w:ascii="Tahoma" w:hAnsi="Tahoma" w:cs="Tahoma"/>
          <w:bCs/>
          <w:color w:val="3366FF"/>
          <w:sz w:val="22"/>
          <w:szCs w:val="20"/>
        </w:rPr>
        <w:t>coureur cycliste Thomas VOECKLER</w:t>
      </w:r>
      <w:r>
        <w:rPr>
          <w:rFonts w:ascii="Tahoma" w:hAnsi="Tahoma" w:cs="Tahoma"/>
          <w:bCs/>
          <w:sz w:val="22"/>
          <w:szCs w:val="20"/>
        </w:rPr>
        <w:t xml:space="preserve"> avait remis </w:t>
      </w:r>
      <w:r w:rsidR="0089703D">
        <w:rPr>
          <w:rFonts w:ascii="Tahoma" w:hAnsi="Tahoma" w:cs="Tahoma"/>
          <w:bCs/>
          <w:sz w:val="22"/>
          <w:szCs w:val="20"/>
        </w:rPr>
        <w:t xml:space="preserve">à Anne Jeanblanc </w:t>
      </w:r>
      <w:r w:rsidRPr="00E653DC">
        <w:rPr>
          <w:rFonts w:ascii="Tahoma" w:hAnsi="Tahoma" w:cs="Tahoma"/>
          <w:sz w:val="22"/>
          <w:szCs w:val="20"/>
        </w:rPr>
        <w:t xml:space="preserve">le </w:t>
      </w:r>
      <w:r w:rsidRPr="00E653DC">
        <w:rPr>
          <w:rFonts w:ascii="Tahoma" w:hAnsi="Tahoma" w:cs="Tahoma"/>
          <w:bCs/>
          <w:sz w:val="22"/>
          <w:szCs w:val="20"/>
        </w:rPr>
        <w:t>Trophée signatures santé</w:t>
      </w:r>
      <w:r w:rsidR="0089703D">
        <w:rPr>
          <w:rFonts w:ascii="Tahoma" w:hAnsi="Tahoma" w:cs="Tahoma"/>
          <w:sz w:val="22"/>
          <w:szCs w:val="20"/>
        </w:rPr>
        <w:t xml:space="preserve"> en</w:t>
      </w:r>
      <w:r w:rsidRPr="00E653DC">
        <w:rPr>
          <w:rFonts w:ascii="Tahoma" w:hAnsi="Tahoma" w:cs="Tahoma"/>
          <w:sz w:val="22"/>
          <w:szCs w:val="20"/>
        </w:rPr>
        <w:t xml:space="preserve"> catégorie </w:t>
      </w:r>
      <w:r w:rsidRPr="00E653DC">
        <w:rPr>
          <w:rFonts w:ascii="Tahoma" w:hAnsi="Tahoma" w:cs="Tahoma"/>
          <w:bCs/>
          <w:sz w:val="22"/>
          <w:szCs w:val="20"/>
        </w:rPr>
        <w:t>Presse Ecrite</w:t>
      </w:r>
      <w:r>
        <w:rPr>
          <w:rFonts w:ascii="Tahoma" w:hAnsi="Tahoma" w:cs="Tahoma"/>
          <w:bCs/>
          <w:sz w:val="22"/>
          <w:szCs w:val="20"/>
        </w:rPr>
        <w:t>.</w:t>
      </w:r>
    </w:p>
    <w:p w:rsidR="00E653DC" w:rsidRDefault="00E653DC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678F9" w:rsidRPr="00DE08A8" w:rsidRDefault="0089703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  <w:sz w:val="20"/>
        </w:rPr>
      </w:pPr>
      <w:r>
        <w:rPr>
          <w:rFonts w:ascii="Tahoma" w:hAnsi="Tahoma" w:cs="Tahoma"/>
          <w:bCs/>
          <w:sz w:val="20"/>
          <w:szCs w:val="20"/>
        </w:rPr>
        <w:t xml:space="preserve">La </w:t>
      </w:r>
      <w:r w:rsidRPr="00DE08A8">
        <w:rPr>
          <w:rFonts w:ascii="Tahoma" w:hAnsi="Tahoma" w:cs="Tahoma"/>
          <w:bCs/>
          <w:color w:val="3366FF"/>
          <w:sz w:val="20"/>
          <w:szCs w:val="20"/>
        </w:rPr>
        <w:t>comédienne Véronique Genest</w:t>
      </w:r>
      <w:r w:rsidRPr="00E653D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a, pour sa part, remis l</w:t>
      </w:r>
      <w:r w:rsidR="00E653DC" w:rsidRPr="00E653DC">
        <w:rPr>
          <w:rFonts w:ascii="Tahoma" w:hAnsi="Tahoma" w:cs="Tahoma"/>
          <w:sz w:val="20"/>
          <w:szCs w:val="20"/>
        </w:rPr>
        <w:t xml:space="preserve">e Trophée signatures santé, catégorie </w:t>
      </w:r>
      <w:r w:rsidR="00DE08A8">
        <w:rPr>
          <w:rFonts w:ascii="Tahoma" w:hAnsi="Tahoma" w:cs="Tahoma"/>
          <w:bCs/>
          <w:sz w:val="20"/>
          <w:szCs w:val="20"/>
        </w:rPr>
        <w:t>TV</w:t>
      </w:r>
      <w:r w:rsidR="00E653DC" w:rsidRPr="00E653DC">
        <w:rPr>
          <w:rFonts w:ascii="Tahoma" w:hAnsi="Tahoma" w:cs="Tahoma"/>
          <w:bCs/>
          <w:sz w:val="20"/>
          <w:szCs w:val="20"/>
        </w:rPr>
        <w:t xml:space="preserve"> à </w:t>
      </w:r>
      <w:r w:rsidR="00E653DC">
        <w:rPr>
          <w:rFonts w:ascii="Tahoma" w:hAnsi="Tahoma"/>
          <w:color w:val="3366FF"/>
          <w:sz w:val="20"/>
        </w:rPr>
        <w:t xml:space="preserve">Frédéric Llop (France </w:t>
      </w:r>
      <w:r w:rsidR="00DE08A8">
        <w:rPr>
          <w:rFonts w:ascii="Tahoma" w:hAnsi="Tahoma"/>
          <w:color w:val="3366FF"/>
          <w:sz w:val="20"/>
        </w:rPr>
        <w:t>3</w:t>
      </w:r>
      <w:r w:rsidR="00E653DC">
        <w:rPr>
          <w:rFonts w:ascii="Tahoma" w:hAnsi="Tahoma"/>
          <w:color w:val="3366FF"/>
          <w:sz w:val="20"/>
        </w:rPr>
        <w:t xml:space="preserve"> Rhône-Alpes</w:t>
      </w:r>
      <w:r w:rsidR="00E653DC" w:rsidRPr="00E653DC">
        <w:rPr>
          <w:rFonts w:ascii="Tahoma" w:hAnsi="Tahoma"/>
          <w:color w:val="3366FF"/>
          <w:sz w:val="20"/>
        </w:rPr>
        <w:t>)</w:t>
      </w:r>
      <w:r w:rsidR="00E653DC" w:rsidRPr="00E653DC">
        <w:rPr>
          <w:rFonts w:ascii="Tahoma" w:hAnsi="Tahoma"/>
          <w:sz w:val="20"/>
        </w:rPr>
        <w:t xml:space="preserve"> pour "</w:t>
      </w:r>
      <w:r w:rsidR="00DE08A8">
        <w:rPr>
          <w:rFonts w:ascii="Tahoma" w:hAnsi="Tahoma"/>
          <w:sz w:val="20"/>
        </w:rPr>
        <w:t>Opération de la cataracte par Femtolaser</w:t>
      </w:r>
      <w:r w:rsidR="00E653DC" w:rsidRPr="00E653DC">
        <w:rPr>
          <w:rFonts w:ascii="Tahoma" w:hAnsi="Tahoma"/>
          <w:sz w:val="20"/>
        </w:rPr>
        <w:t xml:space="preserve">" </w:t>
      </w:r>
    </w:p>
    <w:p w:rsidR="00DE08A8" w:rsidRDefault="00DE08A8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08A8" w:rsidRPr="00DE08A8" w:rsidRDefault="00DE08A8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  <w:sz w:val="20"/>
        </w:rPr>
      </w:pPr>
      <w:r>
        <w:rPr>
          <w:rFonts w:ascii="Tahoma" w:hAnsi="Tahoma" w:cs="Tahoma"/>
          <w:sz w:val="20"/>
          <w:szCs w:val="20"/>
        </w:rPr>
        <w:t>Le Trophée signatures santé de la</w:t>
      </w:r>
      <w:r w:rsidRPr="00E653DC">
        <w:rPr>
          <w:rFonts w:ascii="Tahoma" w:hAnsi="Tahoma" w:cs="Tahoma"/>
          <w:sz w:val="20"/>
          <w:szCs w:val="20"/>
        </w:rPr>
        <w:t xml:space="preserve"> catégorie </w:t>
      </w:r>
      <w:r>
        <w:rPr>
          <w:rFonts w:ascii="Tahoma" w:hAnsi="Tahoma" w:cs="Tahoma"/>
          <w:bCs/>
          <w:sz w:val="20"/>
          <w:szCs w:val="20"/>
        </w:rPr>
        <w:t>web est revenu</w:t>
      </w:r>
      <w:r w:rsidRPr="00E653D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quant à lui </w:t>
      </w:r>
      <w:r w:rsidRPr="00E653DC">
        <w:rPr>
          <w:rFonts w:ascii="Tahoma" w:hAnsi="Tahoma" w:cs="Tahoma"/>
          <w:bCs/>
          <w:sz w:val="20"/>
          <w:szCs w:val="20"/>
        </w:rPr>
        <w:t xml:space="preserve">à </w:t>
      </w:r>
      <w:r>
        <w:rPr>
          <w:rFonts w:ascii="Tahoma" w:hAnsi="Tahoma"/>
          <w:color w:val="3366FF"/>
          <w:sz w:val="20"/>
        </w:rPr>
        <w:t>Clémentine Fitaire (aufeminin.com)</w:t>
      </w:r>
      <w:r w:rsidRPr="00E653DC">
        <w:rPr>
          <w:rFonts w:ascii="Tahoma" w:hAnsi="Tahoma"/>
          <w:sz w:val="20"/>
        </w:rPr>
        <w:t xml:space="preserve"> pour son sujet "</w:t>
      </w:r>
      <w:r>
        <w:rPr>
          <w:rFonts w:ascii="Tahoma" w:hAnsi="Tahoma"/>
          <w:sz w:val="20"/>
        </w:rPr>
        <w:t>Comment parler du cancer à son enfant ?</w:t>
      </w:r>
      <w:r w:rsidRPr="00E653DC">
        <w:rPr>
          <w:rFonts w:ascii="Tahoma" w:hAnsi="Tahoma"/>
          <w:sz w:val="20"/>
        </w:rPr>
        <w:t>"</w:t>
      </w:r>
      <w:r>
        <w:rPr>
          <w:rFonts w:ascii="Tahoma" w:hAnsi="Tahoma"/>
          <w:sz w:val="20"/>
        </w:rPr>
        <w:t xml:space="preserve">, remis par </w:t>
      </w:r>
      <w:r w:rsidRPr="0089703D">
        <w:rPr>
          <w:rFonts w:ascii="Tahoma" w:hAnsi="Tahoma"/>
          <w:color w:val="3366FF"/>
          <w:sz w:val="20"/>
        </w:rPr>
        <w:t>Rica Etienne</w:t>
      </w:r>
      <w:r w:rsidR="0070160D">
        <w:rPr>
          <w:rFonts w:ascii="Tahoma" w:hAnsi="Tahoma"/>
          <w:sz w:val="20"/>
        </w:rPr>
        <w:t xml:space="preserve"> de l’AJM</w:t>
      </w:r>
      <w:r>
        <w:rPr>
          <w:rFonts w:ascii="Tahoma" w:hAnsi="Tahoma"/>
          <w:sz w:val="20"/>
        </w:rPr>
        <w:t>ed (Association des Journalistes Médicaux), partenaire des Trophées.</w:t>
      </w:r>
    </w:p>
    <w:p w:rsidR="00D678F9" w:rsidRPr="00E653DC" w:rsidRDefault="00D678F9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9703D" w:rsidRDefault="00DE08A8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color w:val="3366FF"/>
          <w:sz w:val="20"/>
        </w:rPr>
        <w:t>Odile POUGET (RTL)</w:t>
      </w:r>
      <w:r>
        <w:rPr>
          <w:rFonts w:ascii="Tahoma" w:hAnsi="Tahoma"/>
          <w:sz w:val="20"/>
        </w:rPr>
        <w:t xml:space="preserve">, avec son </w:t>
      </w:r>
      <w:r w:rsidR="00421C21" w:rsidRPr="00E653DC">
        <w:rPr>
          <w:rFonts w:ascii="Tahoma" w:hAnsi="Tahoma"/>
          <w:sz w:val="20"/>
        </w:rPr>
        <w:t>sujet</w:t>
      </w:r>
      <w:r w:rsidR="00ED658D" w:rsidRPr="00E653DC">
        <w:rPr>
          <w:rFonts w:ascii="Tahoma" w:hAnsi="Tahoma"/>
          <w:sz w:val="20"/>
        </w:rPr>
        <w:t xml:space="preserve"> "</w:t>
      </w:r>
      <w:r>
        <w:rPr>
          <w:rFonts w:ascii="Tahoma" w:hAnsi="Tahoma"/>
          <w:sz w:val="20"/>
        </w:rPr>
        <w:t>Dons d’organes</w:t>
      </w:r>
      <w:r w:rsidR="00ED658D" w:rsidRPr="00E653DC">
        <w:rPr>
          <w:rFonts w:ascii="Tahoma" w:hAnsi="Tahoma"/>
          <w:sz w:val="20"/>
        </w:rPr>
        <w:t>"</w:t>
      </w:r>
      <w:r w:rsidRPr="00DE0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remporté l</w:t>
      </w:r>
      <w:r w:rsidRPr="00E653DC">
        <w:rPr>
          <w:rFonts w:ascii="Tahoma" w:hAnsi="Tahoma" w:cs="Tahoma"/>
          <w:sz w:val="20"/>
          <w:szCs w:val="20"/>
        </w:rPr>
        <w:t xml:space="preserve">e Trophée signatures santé, catégorie </w:t>
      </w:r>
      <w:r>
        <w:rPr>
          <w:rFonts w:ascii="Tahoma" w:hAnsi="Tahoma" w:cs="Tahoma"/>
          <w:bCs/>
          <w:sz w:val="20"/>
          <w:szCs w:val="20"/>
        </w:rPr>
        <w:t xml:space="preserve">radio, </w:t>
      </w:r>
      <w:r w:rsidRPr="00E653DC">
        <w:rPr>
          <w:rFonts w:ascii="Tahoma" w:hAnsi="Tahoma" w:cs="Tahoma"/>
          <w:bCs/>
          <w:sz w:val="20"/>
          <w:szCs w:val="20"/>
        </w:rPr>
        <w:t xml:space="preserve">décerné </w:t>
      </w:r>
      <w:r>
        <w:rPr>
          <w:rFonts w:ascii="Tahoma" w:hAnsi="Tahoma" w:cs="Tahoma"/>
          <w:bCs/>
          <w:sz w:val="20"/>
          <w:szCs w:val="20"/>
        </w:rPr>
        <w:t xml:space="preserve">par </w:t>
      </w:r>
      <w:r w:rsidRPr="0089703D">
        <w:rPr>
          <w:rFonts w:ascii="Tahoma" w:hAnsi="Tahoma" w:cs="Tahoma"/>
          <w:bCs/>
          <w:color w:val="3366FF"/>
          <w:sz w:val="20"/>
          <w:szCs w:val="20"/>
        </w:rPr>
        <w:t>Michela SECCI</w:t>
      </w:r>
      <w:r>
        <w:rPr>
          <w:rFonts w:ascii="Tahoma" w:hAnsi="Tahoma" w:cs="Tahoma"/>
          <w:bCs/>
          <w:sz w:val="20"/>
          <w:szCs w:val="20"/>
        </w:rPr>
        <w:t>, Présidente de l’APE (Association de la Presse Etrangère).</w:t>
      </w:r>
    </w:p>
    <w:p w:rsidR="0089703D" w:rsidRDefault="0089703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D658D" w:rsidRPr="00DE08A8" w:rsidRDefault="0089703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  <w:sz w:val="20"/>
        </w:rPr>
      </w:pPr>
      <w:r>
        <w:rPr>
          <w:rFonts w:ascii="Tahoma" w:hAnsi="Tahoma" w:cs="Tahoma"/>
          <w:bCs/>
          <w:sz w:val="20"/>
          <w:szCs w:val="20"/>
        </w:rPr>
        <w:t>Le dernier trophée, le Prix Prévention, remis avec le soutien d’Harmonie Mutuelle par les associations de patients Europa Donna (contre le cancer du sein</w:t>
      </w:r>
      <w:r w:rsidR="0070160D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 xml:space="preserve"> et la Fédération </w:t>
      </w:r>
      <w:r w:rsidR="0070160D">
        <w:rPr>
          <w:rFonts w:ascii="Tahoma" w:hAnsi="Tahoma" w:cs="Tahoma"/>
          <w:bCs/>
          <w:sz w:val="20"/>
          <w:szCs w:val="20"/>
        </w:rPr>
        <w:t>Française</w:t>
      </w:r>
      <w:r>
        <w:rPr>
          <w:rFonts w:ascii="Tahoma" w:hAnsi="Tahoma" w:cs="Tahoma"/>
          <w:bCs/>
          <w:sz w:val="20"/>
          <w:szCs w:val="20"/>
        </w:rPr>
        <w:t xml:space="preserve"> des Diabétiques, est revenu à </w:t>
      </w:r>
      <w:r w:rsidRPr="0089703D">
        <w:rPr>
          <w:rFonts w:ascii="Tahoma" w:hAnsi="Tahoma" w:cs="Tahoma"/>
          <w:bCs/>
          <w:color w:val="3366FF"/>
          <w:sz w:val="20"/>
          <w:szCs w:val="20"/>
        </w:rPr>
        <w:t>Amélie Pelletier (Doctissimo)</w:t>
      </w:r>
      <w:r>
        <w:rPr>
          <w:rFonts w:ascii="Tahoma" w:hAnsi="Tahoma" w:cs="Tahoma"/>
          <w:bCs/>
          <w:sz w:val="20"/>
          <w:szCs w:val="20"/>
        </w:rPr>
        <w:t xml:space="preserve"> pour « </w:t>
      </w:r>
      <w:r w:rsidRPr="0089703D">
        <w:rPr>
          <w:rFonts w:ascii="Tahoma" w:hAnsi="Tahoma" w:cs="Tahoma"/>
          <w:bCs/>
          <w:sz w:val="20"/>
          <w:szCs w:val="20"/>
        </w:rPr>
        <w:t>Infarctus chez la femme : une maladie cardiovasculaire plus mortelle que le cancer du sein  »</w:t>
      </w:r>
      <w:r>
        <w:rPr>
          <w:rFonts w:ascii="Tahoma" w:hAnsi="Tahoma" w:cs="Tahoma"/>
          <w:bCs/>
          <w:sz w:val="20"/>
          <w:szCs w:val="20"/>
        </w:rPr>
        <w:t>.</w:t>
      </w:r>
    </w:p>
    <w:p w:rsidR="00ED658D" w:rsidRPr="00E653DC" w:rsidRDefault="00ED658D" w:rsidP="00994EE9">
      <w:pPr>
        <w:jc w:val="both"/>
        <w:rPr>
          <w:rFonts w:ascii="Tahoma" w:hAnsi="Tahoma"/>
        </w:rPr>
      </w:pPr>
    </w:p>
    <w:p w:rsidR="00760226" w:rsidRPr="00994EE9" w:rsidRDefault="00760226" w:rsidP="00994EE9">
      <w:pPr>
        <w:jc w:val="both"/>
        <w:rPr>
          <w:rFonts w:ascii="Tahoma" w:hAnsi="Tahoma" w:cs="Tahoma"/>
          <w:sz w:val="16"/>
          <w:szCs w:val="20"/>
        </w:rPr>
      </w:pPr>
    </w:p>
    <w:p w:rsidR="00994EE9" w:rsidRPr="00994EE9" w:rsidRDefault="00994EE9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94EE9">
        <w:rPr>
          <w:rFonts w:ascii="Tahoma" w:hAnsi="Tahoma" w:cs="Tahoma"/>
          <w:bCs/>
          <w:sz w:val="20"/>
          <w:szCs w:val="20"/>
        </w:rPr>
        <w:t xml:space="preserve">Cette soirée était animée par Richard Zarzavatdjian et Agnès Duperrin, journalistes santé, </w:t>
      </w:r>
      <w:r w:rsidRPr="00994EE9">
        <w:rPr>
          <w:rFonts w:ascii="Tahoma" w:hAnsi="Tahoma" w:cs="Tahoma"/>
          <w:sz w:val="20"/>
        </w:rPr>
        <w:t>en présence d’éminentes personnalités du monde de la médecine.</w:t>
      </w:r>
    </w:p>
    <w:p w:rsidR="0089703D" w:rsidRPr="00994EE9" w:rsidRDefault="00B409D0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409D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0;text-align:left;margin-left:226.95pt;margin-top:6.95pt;width:263.2pt;height:240pt;z-index:251660288;mso-wrap-edited:f;mso-position-horizontal:absolute;mso-position-vertical:absolute" wrapcoords="0 0 21600 0 21600 21600 0 21600 0 0" fillcolor="#add1ff" stroked="f">
            <v:fill o:detectmouseclick="t"/>
            <v:textbox inset=",7.2pt,,7.2pt">
              <w:txbxContent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Helvetica"/>
                      <w:b/>
                      <w:sz w:val="18"/>
                    </w:rPr>
                  </w:pPr>
                  <w:r w:rsidRPr="00994EE9">
                    <w:rPr>
                      <w:rFonts w:ascii="Tahoma" w:hAnsi="Tahoma" w:cs="Tahoma"/>
                      <w:b/>
                      <w:bCs/>
                      <w:sz w:val="18"/>
                    </w:rPr>
                    <w:t>Les nominés 2014</w:t>
                  </w:r>
                  <w:r w:rsidRPr="00994EE9">
                    <w:rPr>
                      <w:rFonts w:ascii="Tahoma" w:hAnsi="Tahoma" w:cs="Helvetica"/>
                      <w:b/>
                      <w:sz w:val="18"/>
                    </w:rPr>
                    <w:t xml:space="preserve"> </w:t>
                  </w:r>
                </w:p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Helvetica"/>
                      <w:sz w:val="16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Presse écrite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Pierre BIENVAULT (La Croix) “Ce secret, c'est comme un caillou dans le cœur”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Christine VILNET (Version Fémina) “Cancer, et après ?”</w:t>
                  </w:r>
                </w:p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Radio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Danièle MESSAGER (France Inter) “Evaluation d'un patient dans le coma”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Anne LE HENAFF (RTL) “Réanimation pédiatrique à Bicêtre”  </w:t>
                  </w:r>
                </w:p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Télévision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Frédérique PRABONNAUD (France 2) “Le village décimé par Ebola”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Guillaume MORINET (France 5) “Accidents : attention les</w:t>
                  </w:r>
                  <w:r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 m</w:t>
                  </w: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ains !”</w:t>
                  </w:r>
                </w:p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Web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Sylvia VAISMAN (Marie-France.fr) “Attention aux faux aliments”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Marc GOZLAN (Science et Avenir) “L’homme qui ne pouvait se souvenir du passé, ni se projeter dans l’avenir”</w:t>
                  </w:r>
                </w:p>
                <w:p w:rsidR="00994EE9" w:rsidRPr="00994EE9" w:rsidRDefault="00994EE9" w:rsidP="00994EE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Prix Prévention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 xml:space="preserve">Luc BIECQ (Têtu) “Faites gaffe à vos couilles !” </w:t>
                  </w:r>
                </w:p>
                <w:p w:rsidR="00994EE9" w:rsidRPr="00994EE9" w:rsidRDefault="00994EE9" w:rsidP="00994EE9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</w:rPr>
                  </w:pPr>
                  <w:r w:rsidRPr="00994EE9">
                    <w:rPr>
                      <w:rFonts w:ascii="Tahoma" w:hAnsi="Tahoma" w:cs="Tahoma"/>
                      <w:bCs/>
                      <w:sz w:val="16"/>
                      <w:szCs w:val="20"/>
                    </w:rPr>
                    <w:t>Marie-Hélène VERNIER (L’Est Républicain) “Trop de fer, c’est l’enfer”</w:t>
                  </w:r>
                </w:p>
                <w:p w:rsidR="00994EE9" w:rsidRDefault="00994EE9" w:rsidP="00994EE9">
                  <w:pPr>
                    <w:jc w:val="both"/>
                  </w:pPr>
                </w:p>
              </w:txbxContent>
            </v:textbox>
            <w10:wrap type="tight"/>
          </v:shape>
        </w:pict>
      </w:r>
      <w:r w:rsidR="00760226" w:rsidRPr="00994EE9">
        <w:rPr>
          <w:rFonts w:ascii="Tahoma" w:hAnsi="Tahoma" w:cs="Tahoma"/>
          <w:sz w:val="20"/>
          <w:szCs w:val="20"/>
        </w:rPr>
        <w:br/>
      </w:r>
      <w:r w:rsidR="0089703D" w:rsidRPr="00994EE9">
        <w:rPr>
          <w:rFonts w:ascii="Tahoma" w:hAnsi="Tahoma" w:cs="Tahoma"/>
          <w:bCs/>
          <w:sz w:val="20"/>
        </w:rPr>
        <w:t xml:space="preserve">Le </w:t>
      </w:r>
      <w:r w:rsidR="0089703D" w:rsidRPr="00994EE9">
        <w:rPr>
          <w:rFonts w:ascii="Tahoma" w:hAnsi="Tahoma" w:cs="Tahoma"/>
          <w:b/>
          <w:bCs/>
          <w:sz w:val="20"/>
        </w:rPr>
        <w:t>trophée signatures santé</w:t>
      </w:r>
      <w:r w:rsidR="0089703D" w:rsidRPr="00994EE9">
        <w:rPr>
          <w:rFonts w:ascii="Tahoma" w:hAnsi="Tahoma" w:cs="Tahoma"/>
          <w:bCs/>
          <w:sz w:val="20"/>
        </w:rPr>
        <w:t>,</w:t>
      </w:r>
      <w:r w:rsidR="0089703D" w:rsidRPr="00994EE9">
        <w:rPr>
          <w:rFonts w:ascii="Tahoma" w:hAnsi="Tahoma" w:cs="Tahoma"/>
          <w:sz w:val="20"/>
        </w:rPr>
        <w:t xml:space="preserve"> créé par Richard Zarzavatdjian, journaliste santé, et par le </w:t>
      </w:r>
      <w:r w:rsidR="009C67BB">
        <w:rPr>
          <w:rFonts w:ascii="Tahoma" w:hAnsi="Tahoma" w:cs="Tahoma"/>
          <w:sz w:val="20"/>
        </w:rPr>
        <w:br/>
      </w:r>
      <w:r w:rsidR="0089703D" w:rsidRPr="00994EE9">
        <w:rPr>
          <w:rFonts w:ascii="Tahoma" w:hAnsi="Tahoma" w:cs="Tahoma"/>
          <w:sz w:val="20"/>
        </w:rPr>
        <w:t>Dr Michel Bensadoun, Directeur associé de La Fonderie (1) récompense depuis 2011, l’implication et le professionnalisme des journalistes santé dans leurs missions d’information et de vulgarisation.</w:t>
      </w:r>
    </w:p>
    <w:p w:rsidR="00760226" w:rsidRPr="00E653DC" w:rsidRDefault="00760226" w:rsidP="00994EE9">
      <w:pPr>
        <w:jc w:val="both"/>
        <w:rPr>
          <w:rFonts w:ascii="Tahoma" w:hAnsi="Tahoma" w:cs="Tahoma"/>
          <w:sz w:val="22"/>
          <w:szCs w:val="20"/>
        </w:rPr>
      </w:pP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D658D" w:rsidRPr="00994EE9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</w:rPr>
      </w:pPr>
      <w:r w:rsidRPr="00E653DC">
        <w:rPr>
          <w:rFonts w:ascii="Tahoma" w:hAnsi="Tahoma" w:cs="Tahoma"/>
          <w:sz w:val="20"/>
          <w:szCs w:val="20"/>
        </w:rPr>
        <w:t>(</w:t>
      </w:r>
      <w:r w:rsidR="00760226" w:rsidRPr="00E653DC">
        <w:rPr>
          <w:rFonts w:ascii="Tahoma" w:hAnsi="Tahoma" w:cs="Tahoma"/>
          <w:sz w:val="20"/>
          <w:szCs w:val="20"/>
        </w:rPr>
        <w:t>1</w:t>
      </w:r>
      <w:r w:rsidRPr="00E653DC">
        <w:rPr>
          <w:rFonts w:ascii="Tahoma" w:hAnsi="Tahoma" w:cs="Tahoma"/>
          <w:sz w:val="20"/>
          <w:szCs w:val="20"/>
        </w:rPr>
        <w:t>) http://www.la-fonderie.fr/</w:t>
      </w:r>
      <w:r w:rsidRPr="00E653DC">
        <w:rPr>
          <w:rFonts w:ascii="Tahoma" w:hAnsi="Tahoma" w:cs="Helvetica"/>
        </w:rPr>
        <w:t xml:space="preserve"> </w:t>
      </w: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</w:rPr>
      </w:pPr>
      <w:r w:rsidRPr="00E653DC">
        <w:rPr>
          <w:rFonts w:ascii="Tahoma" w:hAnsi="Tahoma" w:cs="Tahoma"/>
          <w:bCs/>
        </w:rPr>
        <w:t>Contact presse :</w:t>
      </w:r>
      <w:r w:rsidRPr="00E653DC">
        <w:rPr>
          <w:rFonts w:ascii="Tahoma" w:hAnsi="Tahoma" w:cs="Helvetica"/>
        </w:rPr>
        <w:t xml:space="preserve"> </w:t>
      </w: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</w:rPr>
      </w:pPr>
      <w:r w:rsidRPr="00E653DC">
        <w:rPr>
          <w:rFonts w:ascii="Tahoma" w:hAnsi="Tahoma" w:cs="Tahoma"/>
          <w:bCs/>
        </w:rPr>
        <w:t xml:space="preserve">Richard Zarzavatdjian </w:t>
      </w:r>
    </w:p>
    <w:p w:rsidR="00ED658D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</w:rPr>
      </w:pPr>
      <w:r w:rsidRPr="00E653DC">
        <w:rPr>
          <w:rFonts w:ascii="Tahoma" w:hAnsi="Tahoma" w:cs="Tahoma"/>
          <w:bCs/>
        </w:rPr>
        <w:t xml:space="preserve">06 14 65 12 01 </w:t>
      </w:r>
    </w:p>
    <w:p w:rsidR="00B70119" w:rsidRPr="00E653DC" w:rsidRDefault="00ED658D" w:rsidP="00994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Helvetica"/>
        </w:rPr>
      </w:pPr>
      <w:r w:rsidRPr="00E653DC">
        <w:rPr>
          <w:rFonts w:ascii="Tahoma" w:hAnsi="Tahoma" w:cs="Tahoma"/>
          <w:bCs/>
        </w:rPr>
        <w:t>richard.zarzavatdjian@francetv.fr</w:t>
      </w:r>
      <w:r w:rsidRPr="00E653DC">
        <w:rPr>
          <w:rFonts w:ascii="Tahoma" w:hAnsi="Tahoma" w:cs="Helvetica"/>
        </w:rPr>
        <w:t xml:space="preserve"> </w:t>
      </w:r>
    </w:p>
    <w:sectPr w:rsidR="00B70119" w:rsidRPr="00E653DC" w:rsidSect="00D8527C">
      <w:headerReference w:type="default" r:id="rId5"/>
      <w:footerReference w:type="default" r:id="rId6"/>
      <w:pgSz w:w="11900" w:h="16840"/>
      <w:pgMar w:top="993" w:right="701" w:bottom="1417" w:left="1417" w:header="708" w:footer="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E9" w:rsidRDefault="00994EE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1828165</wp:posOffset>
          </wp:positionH>
          <wp:positionV relativeFrom="paragraph">
            <wp:posOffset>145415</wp:posOffset>
          </wp:positionV>
          <wp:extent cx="2108200" cy="436880"/>
          <wp:effectExtent l="25400" t="0" r="0" b="0"/>
          <wp:wrapSquare wrapText="bothSides"/>
          <wp:docPr id="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64135</wp:posOffset>
          </wp:positionV>
          <wp:extent cx="767080" cy="538480"/>
          <wp:effectExtent l="25400" t="0" r="0" b="0"/>
          <wp:wrapNone/>
          <wp:docPr id="2" name="Image 1" descr="logoAJ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08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116840</wp:posOffset>
          </wp:positionV>
          <wp:extent cx="2087245" cy="617855"/>
          <wp:effectExtent l="25400" t="0" r="0" b="0"/>
          <wp:wrapTight wrapText="bothSides">
            <wp:wrapPolygon edited="0">
              <wp:start x="-263" y="0"/>
              <wp:lineTo x="-263" y="20423"/>
              <wp:lineTo x="21554" y="20423"/>
              <wp:lineTo x="21554" y="0"/>
              <wp:lineTo x="-263" y="0"/>
            </wp:wrapPolygon>
          </wp:wrapTight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E9" w:rsidRPr="003218EA" w:rsidRDefault="00994EE9" w:rsidP="003218EA">
    <w:pPr>
      <w:pStyle w:val="En-tte"/>
      <w:jc w:val="center"/>
      <w:rPr>
        <w:sz w:val="3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E71"/>
    <w:multiLevelType w:val="multilevel"/>
    <w:tmpl w:val="7F3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2C1"/>
    <w:multiLevelType w:val="hybridMultilevel"/>
    <w:tmpl w:val="4AA625A2"/>
    <w:lvl w:ilvl="0" w:tplc="32DCA60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26E99"/>
    <w:multiLevelType w:val="hybridMultilevel"/>
    <w:tmpl w:val="7EFACF48"/>
    <w:lvl w:ilvl="0" w:tplc="32DCA6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0F0E"/>
    <w:multiLevelType w:val="hybridMultilevel"/>
    <w:tmpl w:val="8FC273D0"/>
    <w:lvl w:ilvl="0" w:tplc="32DCA6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0420"/>
    <w:multiLevelType w:val="hybridMultilevel"/>
    <w:tmpl w:val="E6A28704"/>
    <w:lvl w:ilvl="0" w:tplc="32DCA6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2148"/>
    <w:multiLevelType w:val="multilevel"/>
    <w:tmpl w:val="E1C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2033A"/>
    <w:multiLevelType w:val="hybridMultilevel"/>
    <w:tmpl w:val="CC300412"/>
    <w:lvl w:ilvl="0" w:tplc="32DCA6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50E4"/>
    <w:multiLevelType w:val="hybridMultilevel"/>
    <w:tmpl w:val="F08CF3BE"/>
    <w:lvl w:ilvl="0" w:tplc="32DCA6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0">
      <o:colormru v:ext="edit" colors="#add1ff"/>
      <o:colormenu v:ext="edit" fillcolor="#add1ff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218EA"/>
    <w:rsid w:val="00032665"/>
    <w:rsid w:val="00080A24"/>
    <w:rsid w:val="000B7943"/>
    <w:rsid w:val="00152DCE"/>
    <w:rsid w:val="00210A2D"/>
    <w:rsid w:val="003218EA"/>
    <w:rsid w:val="003542A0"/>
    <w:rsid w:val="003D0F14"/>
    <w:rsid w:val="00421C21"/>
    <w:rsid w:val="004413C3"/>
    <w:rsid w:val="00442D28"/>
    <w:rsid w:val="00470B38"/>
    <w:rsid w:val="00474553"/>
    <w:rsid w:val="00513D28"/>
    <w:rsid w:val="00664B8F"/>
    <w:rsid w:val="006F0457"/>
    <w:rsid w:val="006F780C"/>
    <w:rsid w:val="0070160D"/>
    <w:rsid w:val="00760226"/>
    <w:rsid w:val="007C038E"/>
    <w:rsid w:val="007D2D72"/>
    <w:rsid w:val="0089703D"/>
    <w:rsid w:val="008C6707"/>
    <w:rsid w:val="009657C1"/>
    <w:rsid w:val="00971639"/>
    <w:rsid w:val="00983DC2"/>
    <w:rsid w:val="00994EE9"/>
    <w:rsid w:val="009C67BB"/>
    <w:rsid w:val="009F3201"/>
    <w:rsid w:val="00A422C0"/>
    <w:rsid w:val="00A50189"/>
    <w:rsid w:val="00A7097E"/>
    <w:rsid w:val="00A817D3"/>
    <w:rsid w:val="00B409D0"/>
    <w:rsid w:val="00B70119"/>
    <w:rsid w:val="00D678F9"/>
    <w:rsid w:val="00D8527C"/>
    <w:rsid w:val="00DE08A8"/>
    <w:rsid w:val="00E653DC"/>
    <w:rsid w:val="00ED658D"/>
    <w:rsid w:val="00EF7827"/>
    <w:rsid w:val="00F0089F"/>
    <w:rsid w:val="00F261C9"/>
    <w:rsid w:val="00F762D2"/>
    <w:rsid w:val="00F92167"/>
    <w:rsid w:val="00FC5487"/>
    <w:rsid w:val="00FE39F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add1ff"/>
      <o:colormenu v:ext="edit" fillcolor="#add1f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2CA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3218EA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3218EA"/>
    <w:rPr>
      <w:color w:val="993366"/>
      <w:u w:val="single"/>
    </w:rPr>
  </w:style>
  <w:style w:type="paragraph" w:customStyle="1" w:styleId="font5">
    <w:name w:val="font5"/>
    <w:basedOn w:val="Normal"/>
    <w:rsid w:val="003218EA"/>
    <w:pPr>
      <w:spacing w:beforeLines="1" w:afterLines="1"/>
    </w:pPr>
    <w:rPr>
      <w:rFonts w:ascii="Verdana" w:hAnsi="Verdana"/>
      <w:sz w:val="16"/>
      <w:szCs w:val="16"/>
      <w:lang w:eastAsia="fr-FR"/>
    </w:rPr>
  </w:style>
  <w:style w:type="paragraph" w:customStyle="1" w:styleId="xl24">
    <w:name w:val="xl24"/>
    <w:basedOn w:val="Normal"/>
    <w:rsid w:val="003218EA"/>
    <w:pPr>
      <w:spacing w:beforeLines="1" w:afterLines="1"/>
    </w:pPr>
    <w:rPr>
      <w:rFonts w:ascii="Century Gothic" w:hAnsi="Century Gothic"/>
      <w:sz w:val="20"/>
      <w:szCs w:val="20"/>
      <w:lang w:eastAsia="fr-FR"/>
    </w:rPr>
  </w:style>
  <w:style w:type="paragraph" w:customStyle="1" w:styleId="xl25">
    <w:name w:val="xl25"/>
    <w:basedOn w:val="Normal"/>
    <w:rsid w:val="003218EA"/>
    <w:pPr>
      <w:spacing w:beforeLines="1" w:afterLines="1"/>
    </w:pPr>
    <w:rPr>
      <w:rFonts w:ascii="Century Gothic" w:hAnsi="Century Gothic"/>
      <w:sz w:val="18"/>
      <w:szCs w:val="18"/>
      <w:lang w:eastAsia="fr-FR"/>
    </w:rPr>
  </w:style>
  <w:style w:type="paragraph" w:customStyle="1" w:styleId="xl26">
    <w:name w:val="xl26"/>
    <w:basedOn w:val="Normal"/>
    <w:rsid w:val="0032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entury Gothic" w:hAnsi="Century Gothic"/>
      <w:b/>
      <w:bCs/>
      <w:sz w:val="20"/>
      <w:szCs w:val="20"/>
      <w:lang w:eastAsia="fr-FR"/>
    </w:rPr>
  </w:style>
  <w:style w:type="paragraph" w:customStyle="1" w:styleId="xl27">
    <w:name w:val="xl27"/>
    <w:basedOn w:val="Normal"/>
    <w:rsid w:val="0032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entury Gothic" w:hAnsi="Century Gothic"/>
      <w:sz w:val="18"/>
      <w:szCs w:val="18"/>
      <w:lang w:eastAsia="fr-FR"/>
    </w:rPr>
  </w:style>
  <w:style w:type="paragraph" w:customStyle="1" w:styleId="xl28">
    <w:name w:val="xl28"/>
    <w:basedOn w:val="Normal"/>
    <w:rsid w:val="0032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entury Gothic" w:hAnsi="Century Gothic"/>
      <w:sz w:val="16"/>
      <w:szCs w:val="16"/>
      <w:lang w:eastAsia="fr-FR"/>
    </w:rPr>
  </w:style>
  <w:style w:type="paragraph" w:customStyle="1" w:styleId="xl29">
    <w:name w:val="xl29"/>
    <w:basedOn w:val="Normal"/>
    <w:rsid w:val="0032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18"/>
      <w:szCs w:val="18"/>
      <w:lang w:eastAsia="fr-FR"/>
    </w:rPr>
  </w:style>
  <w:style w:type="paragraph" w:customStyle="1" w:styleId="xl30">
    <w:name w:val="xl30"/>
    <w:basedOn w:val="Normal"/>
    <w:rsid w:val="00321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entury Gothic" w:hAnsi="Century Gothic"/>
      <w:b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21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18EA"/>
  </w:style>
  <w:style w:type="paragraph" w:styleId="Pieddepage">
    <w:name w:val="footer"/>
    <w:basedOn w:val="Normal"/>
    <w:link w:val="PieddepageCar"/>
    <w:uiPriority w:val="99"/>
    <w:semiHidden/>
    <w:unhideWhenUsed/>
    <w:rsid w:val="00321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18EA"/>
  </w:style>
  <w:style w:type="paragraph" w:styleId="Paragraphedeliste">
    <w:name w:val="List Paragraph"/>
    <w:basedOn w:val="Normal"/>
    <w:rsid w:val="0099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1791</Characters>
  <Application>Microsoft Macintosh Word</Application>
  <DocSecurity>0</DocSecurity>
  <Lines>14</Lines>
  <Paragraphs>3</Paragraphs>
  <ScaleCrop>false</ScaleCrop>
  <Company>Elebor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Elebor</dc:creator>
  <cp:keywords/>
  <cp:lastModifiedBy>Corinne Jacquesson</cp:lastModifiedBy>
  <cp:revision>6</cp:revision>
  <cp:lastPrinted>2012-11-13T18:31:00Z</cp:lastPrinted>
  <dcterms:created xsi:type="dcterms:W3CDTF">2014-11-21T10:58:00Z</dcterms:created>
  <dcterms:modified xsi:type="dcterms:W3CDTF">2014-11-25T11:30:00Z</dcterms:modified>
</cp:coreProperties>
</file>